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Surprise(18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aghast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anticlimax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appalled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astound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discrepancy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divulge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dumbfounded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dumbstruck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flabbergasted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impact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incredulous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startle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telltale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thunderbolt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unthinkable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untimely</w:t>
            </w:r>
          </w:p>
        </w:tc>
      </w:tr>
    </w:tbl>
  </w:body>
</w:document>
</file>